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AF4C97" w:rsidRPr="00AF4C97" w:rsidRDefault="00AF4C97" w:rsidP="00AF4C97">
      <w:pPr>
        <w:pStyle w:val="BodyTextIndent"/>
        <w:ind w:left="567" w:right="565"/>
        <w:rPr>
          <w:rFonts w:ascii="Times New Roman" w:hAnsi="Times New Roman"/>
          <w:sz w:val="24"/>
          <w:szCs w:val="24"/>
        </w:rPr>
      </w:pPr>
      <w:r w:rsidRPr="00AF4C97">
        <w:rPr>
          <w:rFonts w:ascii="Times New Roman" w:hAnsi="Times New Roman"/>
          <w:sz w:val="24"/>
          <w:szCs w:val="24"/>
        </w:rPr>
        <w:t>This text of the notice is approved by Decision of the Deputy Defense Ministerof the RA№</w:t>
      </w:r>
      <w:r w:rsidR="006E495D">
        <w:rPr>
          <w:rFonts w:ascii="Times New Roman" w:hAnsi="Times New Roman"/>
          <w:sz w:val="24"/>
          <w:szCs w:val="24"/>
        </w:rPr>
        <w:t>11</w:t>
      </w:r>
      <w:r w:rsidRPr="00AF4C97">
        <w:rPr>
          <w:rFonts w:ascii="Times New Roman" w:hAnsi="Times New Roman"/>
          <w:sz w:val="24"/>
          <w:szCs w:val="24"/>
        </w:rPr>
        <w:t xml:space="preserve"> of </w:t>
      </w:r>
      <w:r w:rsidR="006E495D">
        <w:rPr>
          <w:rFonts w:ascii="Times New Roman" w:hAnsi="Times New Roman"/>
          <w:sz w:val="24"/>
          <w:szCs w:val="24"/>
        </w:rPr>
        <w:t>15</w:t>
      </w:r>
      <w:r w:rsidRPr="00AF4C97">
        <w:rPr>
          <w:rFonts w:ascii="Times New Roman" w:hAnsi="Times New Roman"/>
          <w:sz w:val="24"/>
          <w:szCs w:val="24"/>
        </w:rPr>
        <w:t>.</w:t>
      </w:r>
      <w:r w:rsidR="006E495D">
        <w:rPr>
          <w:rFonts w:ascii="Times New Roman" w:hAnsi="Times New Roman"/>
          <w:sz w:val="24"/>
          <w:szCs w:val="24"/>
        </w:rPr>
        <w:t>0</w:t>
      </w:r>
      <w:r w:rsidRPr="00AF4C97">
        <w:rPr>
          <w:rFonts w:ascii="Times New Roman" w:hAnsi="Times New Roman"/>
          <w:sz w:val="24"/>
          <w:szCs w:val="24"/>
        </w:rPr>
        <w:t>1.201</w:t>
      </w:r>
      <w:r w:rsidR="006E495D">
        <w:rPr>
          <w:rFonts w:ascii="Times New Roman" w:hAnsi="Times New Roman"/>
          <w:sz w:val="24"/>
          <w:szCs w:val="24"/>
        </w:rPr>
        <w:t xml:space="preserve">9 </w:t>
      </w:r>
      <w:r w:rsidRPr="00AF4C97">
        <w:rPr>
          <w:rFonts w:ascii="Times New Roman" w:hAnsi="Times New Roman"/>
          <w:sz w:val="24"/>
          <w:szCs w:val="24"/>
        </w:rPr>
        <w:t>and is publishedpursuant to Article 24 of the Law of the Republic of Armenia "On procurement"</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w:t>
      </w:r>
      <w:r w:rsidR="00EB322C">
        <w:rPr>
          <w:rFonts w:ascii="Times New Roman" w:hAnsi="Times New Roman"/>
          <w:b/>
          <w:i w:val="0"/>
          <w:sz w:val="24"/>
          <w:szCs w:val="24"/>
        </w:rPr>
        <w:t>19/83</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located at the following address: Bagrevand 5, Yerevan,</w:t>
            </w:r>
          </w:p>
        </w:tc>
      </w:tr>
    </w:tbl>
    <w:p w:rsidR="00B15291" w:rsidRPr="006E495D" w:rsidRDefault="00B15291" w:rsidP="006E495D">
      <w:pPr>
        <w:pStyle w:val="ListParagraph"/>
        <w:numPr>
          <w:ilvl w:val="0"/>
          <w:numId w:val="3"/>
        </w:numPr>
        <w:spacing w:after="200" w:line="276" w:lineRule="auto"/>
        <w:contextualSpacing/>
      </w:pPr>
      <w:r w:rsidRPr="00B15291">
        <w:rPr>
          <w:rFonts w:ascii="Times New Roman" w:hAnsi="Times New Roman"/>
          <w:szCs w:val="24"/>
        </w:rPr>
        <w:t xml:space="preserve">with the view of determining the potential bidders of the closed periodic tender to be arranged for </w:t>
      </w:r>
      <w:r w:rsidRPr="00B15291">
        <w:rPr>
          <w:rFonts w:ascii="Times New Roman" w:hAnsi="Times New Roman"/>
          <w:szCs w:val="24"/>
          <w:lang w:val="en-US"/>
        </w:rPr>
        <w:t>acquisition</w:t>
      </w:r>
      <w:r w:rsidRPr="00B15291">
        <w:rPr>
          <w:rFonts w:ascii="Times New Roman" w:hAnsi="Times New Roman"/>
          <w:szCs w:val="24"/>
        </w:rPr>
        <w:t xml:space="preserve"> of goods </w:t>
      </w:r>
      <w:r w:rsidRPr="00B15291">
        <w:rPr>
          <w:rFonts w:ascii="Times New Roman" w:hAnsi="Times New Roman"/>
          <w:b/>
          <w:color w:val="FF0000"/>
          <w:szCs w:val="24"/>
        </w:rPr>
        <w:t>«</w:t>
      </w:r>
      <w:r w:rsidR="006E495D" w:rsidRPr="006E495D">
        <w:t xml:space="preserve"> </w:t>
      </w:r>
      <w:r w:rsidR="006E495D" w:rsidRPr="00796A58">
        <w:t>Telephone devices</w:t>
      </w:r>
      <w:r w:rsidRPr="006E495D">
        <w:rPr>
          <w:rFonts w:ascii="Times New Roman" w:hAnsi="Times New Roman"/>
          <w:b/>
          <w:color w:val="FF0000"/>
          <w:szCs w:val="24"/>
        </w:rPr>
        <w:t>»</w:t>
      </w:r>
      <w:r w:rsidRPr="006E495D">
        <w:rPr>
          <w:rFonts w:ascii="Times New Roman" w:hAnsi="Times New Roman"/>
          <w:szCs w:val="24"/>
        </w:rPr>
        <w:t xml:space="preserve">  gives notice of the prequalification procedure</w:t>
      </w:r>
      <w:r w:rsidRPr="006E495D">
        <w:rPr>
          <w:rFonts w:ascii="Times New Roman" w:hAnsi="Times New Roman"/>
          <w:sz w:val="22"/>
          <w:szCs w:val="22"/>
        </w:rPr>
        <w:t>.</w:t>
      </w:r>
    </w:p>
    <w:p w:rsidR="00F13B50" w:rsidRPr="004771F1" w:rsidRDefault="00F13B50" w:rsidP="000F04AD">
      <w:pPr>
        <w:spacing w:after="0" w:line="240" w:lineRule="auto"/>
        <w:rPr>
          <w:rFonts w:ascii="GHEA Grapalat" w:hAnsi="GHEA Grapalat"/>
          <w:b/>
          <w:szCs w:val="20"/>
        </w:rPr>
      </w:pPr>
      <w:r w:rsidRPr="004771F1">
        <w:rPr>
          <w:rFonts w:ascii="GHEA Grapalat" w:hAnsi="GHEA Grapalat"/>
          <w:b/>
          <w:i/>
        </w:rPr>
        <w:br w:type="page"/>
      </w:r>
    </w:p>
    <w:p w:rsidR="00F13B50" w:rsidRPr="004771F1" w:rsidRDefault="00F13B50" w:rsidP="000F04AD">
      <w:pPr>
        <w:pStyle w:val="BodyTextIndent"/>
        <w:spacing w:line="240" w:lineRule="auto"/>
        <w:ind w:firstLine="708"/>
        <w:jc w:val="center"/>
        <w:rPr>
          <w:rFonts w:ascii="GHEA Grapalat" w:hAnsi="GHEA Grapalat"/>
          <w:b/>
          <w:i w:val="0"/>
          <w:sz w:val="24"/>
        </w:rPr>
      </w:pPr>
      <w:r w:rsidRPr="004771F1">
        <w:rPr>
          <w:rFonts w:ascii="GHEA Grapalat" w:hAnsi="GHEA Grapalat"/>
          <w:b/>
          <w:i w:val="0"/>
          <w:sz w:val="24"/>
        </w:rPr>
        <w:lastRenderedPageBreak/>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F118D7">
        <w:rPr>
          <w:rFonts w:ascii="GHEA Grapalat" w:hAnsi="GHEA Grapalat"/>
          <w:b/>
          <w:color w:val="FF0000"/>
        </w:rPr>
        <w:t>«</w:t>
      </w:r>
      <w:r w:rsidR="006E495D" w:rsidRPr="006E495D">
        <w:rPr>
          <w:rFonts w:ascii="GHEA Grapalat" w:hAnsi="GHEA Grapalat"/>
          <w:b/>
          <w:color w:val="FF0000"/>
        </w:rPr>
        <w:t>communication and / or computer equipment, communication and / or computer auxiliary parts</w:t>
      </w:r>
      <w:r w:rsidR="00F118D7" w:rsidRPr="00F118D7">
        <w:rPr>
          <w:rFonts w:ascii="GHEA Grapalat" w:hAnsi="GHEA Grapalat"/>
          <w:b/>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F13B50" w:rsidRPr="004771F1" w:rsidRDefault="00F13B50" w:rsidP="000F04AD">
      <w:pPr>
        <w:tabs>
          <w:tab w:val="left" w:pos="567"/>
        </w:tabs>
        <w:spacing w:after="0" w:line="240" w:lineRule="auto"/>
        <w:jc w:val="both"/>
        <w:rPr>
          <w:rFonts w:ascii="GHEA Grapalat" w:hAnsi="GHEA Grapalat" w:cs="Arial Unicode"/>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B15291" w:rsidRDefault="00B15291" w:rsidP="000F04AD">
      <w:pPr>
        <w:spacing w:after="0" w:line="240" w:lineRule="auto"/>
        <w:jc w:val="center"/>
        <w:rPr>
          <w:rFonts w:ascii="GHEA Grapalat" w:hAnsi="GHEA Grapalat"/>
          <w:b/>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lastRenderedPageBreak/>
        <w:t>IV. PROCEDURE FOR SUBMITTING A PREQUALIFICATION BID</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EB322C">
        <w:rPr>
          <w:rFonts w:ascii="Times New Roman" w:hAnsi="Times New Roman"/>
          <w:color w:val="FF0000"/>
        </w:rPr>
        <w:t>19/83</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Yerevan, located on Bagrevand 5, Ministry of Defense of the RA  N 207</w:t>
      </w:r>
      <w:r w:rsidR="00EB322C">
        <w:rPr>
          <w:rFonts w:ascii="Times New Roman" w:hAnsi="Times New Roman"/>
          <w:i/>
          <w:color w:val="FF0000"/>
        </w:rPr>
        <w:t>0</w:t>
      </w:r>
      <w:r w:rsidRPr="00B3694E">
        <w:rPr>
          <w:rFonts w:ascii="Times New Roman" w:hAnsi="Times New Roman"/>
          <w:i/>
          <w:color w:val="FF0000"/>
        </w:rPr>
        <w:t xml:space="preserve"> room,  to secretary </w:t>
      </w:r>
      <w:r w:rsidR="00EB322C">
        <w:rPr>
          <w:rFonts w:ascii="Times New Roman" w:hAnsi="Times New Roman"/>
          <w:i/>
          <w:color w:val="FF0000"/>
        </w:rPr>
        <w:t>V</w:t>
      </w:r>
      <w:r w:rsidRPr="00B3694E">
        <w:rPr>
          <w:rFonts w:ascii="Times New Roman" w:hAnsi="Times New Roman"/>
          <w:i/>
          <w:color w:val="FF0000"/>
        </w:rPr>
        <w:t xml:space="preserve">. </w:t>
      </w:r>
      <w:r w:rsidR="00EB322C">
        <w:rPr>
          <w:rFonts w:ascii="Times New Roman" w:hAnsi="Times New Roman"/>
          <w:i/>
          <w:color w:val="FF0000"/>
        </w:rPr>
        <w:t>Sahak</w:t>
      </w:r>
      <w:r w:rsidRPr="00B3694E">
        <w:rPr>
          <w:rFonts w:ascii="Times New Roman" w:hAnsi="Times New Roman"/>
          <w:i/>
          <w:color w:val="FF0000"/>
        </w:rPr>
        <w:t>yan.</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ind w:firstLine="567"/>
        <w:jc w:val="both"/>
        <w:rPr>
          <w:rFonts w:ascii="GHEA Grapalat" w:hAnsi="GHEA Grapalat" w:cs="Sylfaen"/>
        </w:rPr>
      </w:pPr>
    </w:p>
    <w:p w:rsidR="00F13B50" w:rsidRPr="004771F1" w:rsidRDefault="00F13B50" w:rsidP="000F04AD">
      <w:pPr>
        <w:spacing w:after="0" w:line="240" w:lineRule="auto"/>
        <w:rPr>
          <w:rFonts w:ascii="GHEA Grapalat" w:hAnsi="GHEA Grapalat"/>
          <w:b/>
        </w:rPr>
      </w:pPr>
      <w:r w:rsidRPr="004771F1">
        <w:rPr>
          <w:rFonts w:ascii="GHEA Grapalat" w:hAnsi="GHEA Grapalat"/>
          <w:b/>
        </w:rPr>
        <w:br w:type="page"/>
      </w: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lastRenderedPageBreak/>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t>mandatorily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t>be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organisation founded </w:t>
      </w:r>
      <w:r w:rsidR="00F13B50">
        <w:rPr>
          <w:rFonts w:ascii="GHEA Grapalat" w:hAnsi="GHEA Grapalat"/>
        </w:rPr>
        <w:t>by them</w:t>
      </w:r>
      <w:r w:rsidR="00F13B50" w:rsidRPr="004771F1">
        <w:rPr>
          <w:rFonts w:ascii="GHEA Grapalat" w:hAnsi="GHEA Grapalat"/>
        </w:rPr>
        <w:t xml:space="preserve"> or the organisation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herself from the procedure concerned immediately after the prequalification bid opening session. </w:t>
      </w:r>
    </w:p>
    <w:p w:rsidR="00F13B50" w:rsidRPr="004771F1" w:rsidRDefault="00293AC1" w:rsidP="00293AC1">
      <w:pPr>
        <w:pStyle w:val="HTMLPreformatted"/>
        <w:shd w:val="clear" w:color="auto" w:fill="FFFFFF"/>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t xml:space="preserve">Bidders included in the list of prequalified bidders, who </w:t>
      </w:r>
      <w:r w:rsidR="00F13B50">
        <w:rPr>
          <w:rFonts w:ascii="GHEA Grapalat" w:hAnsi="GHEA Grapalat"/>
        </w:rPr>
        <w:t xml:space="preserve">confirm </w:t>
      </w:r>
      <w:r w:rsidR="00F13B50" w:rsidRPr="004771F1">
        <w:rPr>
          <w:rFonts w:ascii="GHEA Grapalat" w:hAnsi="GHEA Grapalat"/>
        </w:rPr>
        <w:t xml:space="preserve">and within the time limit prescribed by this notice submit to the secretary of </w:t>
      </w:r>
      <w:r w:rsidR="00F13B50">
        <w:rPr>
          <w:rFonts w:ascii="GHEA Grapalat" w:hAnsi="GHEA Grapalat"/>
        </w:rPr>
        <w:t xml:space="preserve">the </w:t>
      </w:r>
      <w:r w:rsidR="00F13B50" w:rsidRPr="004771F1">
        <w:rPr>
          <w:rFonts w:ascii="GHEA Grapalat" w:hAnsi="GHEA Grapalat"/>
        </w:rPr>
        <w:t xml:space="preserve">commission the original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293AC1">
        <w:rPr>
          <w:rFonts w:ascii="GHEA Grapalat" w:eastAsiaTheme="minorEastAsia" w:hAnsi="GHEA Grapalat" w:cstheme="minorBidi"/>
          <w:i/>
          <w:color w:val="FF0000"/>
          <w:sz w:val="22"/>
          <w:szCs w:val="22"/>
        </w:rPr>
        <w:t>Invitation text approval session</w:t>
      </w:r>
      <w:r>
        <w:rPr>
          <w:rFonts w:ascii="GHEA Grapalat" w:eastAsiaTheme="minorEastAsia" w:hAnsi="GHEA Grapalat" w:cstheme="minorBidi"/>
          <w:color w:val="FF0000"/>
          <w:sz w:val="22"/>
          <w:szCs w:val="22"/>
        </w:rPr>
        <w:t xml:space="preserve"> </w:t>
      </w:r>
      <w:r w:rsidR="00F13B50" w:rsidRPr="004771F1">
        <w:rPr>
          <w:rFonts w:ascii="GHEA Grapalat" w:hAnsi="GHEA Grapalat"/>
        </w:rPr>
        <w:t xml:space="preserve">— a notification from his or her electronic mail specified in this notice to the electronic mails of the prequalified bidders specified in the application, indicating the procedure for receiving the invitation. Moreover, the form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and the conditions for filling</w:t>
      </w:r>
      <w:r w:rsidR="00F13B50">
        <w:rPr>
          <w:rFonts w:ascii="GHEA Grapalat" w:hAnsi="GHEA Grapalat"/>
          <w:lang w:val="hy-AM"/>
        </w:rPr>
        <w:t xml:space="preserve"> </w:t>
      </w:r>
      <w:r w:rsidR="00F13B50">
        <w:rPr>
          <w:rFonts w:ascii="GHEA Grapalat" w:hAnsi="GHEA Grapalat"/>
        </w:rPr>
        <w:t>them</w:t>
      </w:r>
      <w:r w:rsidR="00F13B50" w:rsidRPr="004771F1">
        <w:rPr>
          <w:rFonts w:ascii="GHEA Grapalat" w:hAnsi="GHEA Grapalat"/>
        </w:rPr>
        <w:t xml:space="preserve"> in shall also be attached to the notification specified in this point.</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 xml:space="preserve">The prequalified bidders shall </w:t>
      </w:r>
      <w:r>
        <w:rPr>
          <w:rFonts w:ascii="GHEA Grapalat" w:hAnsi="GHEA Grapalat"/>
        </w:rPr>
        <w:t>confirm</w:t>
      </w:r>
      <w:r w:rsidRPr="004771F1">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4771F1">
        <w:rPr>
          <w:rFonts w:ascii="GHEA Grapalat" w:hAnsi="GHEA Grapalat"/>
        </w:rPr>
        <w:t>recei</w:t>
      </w:r>
      <w:r>
        <w:rPr>
          <w:rFonts w:ascii="GHEA Grapalat" w:hAnsi="GHEA Grapalat"/>
        </w:rPr>
        <w:t>ve</w:t>
      </w:r>
      <w:r w:rsidRPr="004771F1">
        <w:rPr>
          <w:rFonts w:ascii="GHEA Grapalat" w:hAnsi="GHEA Grapalat"/>
        </w:rPr>
        <w:t xml:space="preserve"> the invitation and</w:t>
      </w:r>
      <w:r>
        <w:rPr>
          <w:rFonts w:ascii="GHEA Grapalat" w:hAnsi="GHEA Grapalat"/>
        </w:rPr>
        <w:t>,</w:t>
      </w:r>
      <w:r w:rsidRPr="004771F1">
        <w:rPr>
          <w:rFonts w:ascii="GHEA Grapalat" w:hAnsi="GHEA Grapalat"/>
        </w:rPr>
        <w:t xml:space="preserve"> in case of compliance</w:t>
      </w:r>
      <w:r>
        <w:rPr>
          <w:rFonts w:ascii="GHEA Grapalat" w:hAnsi="GHEA Grapalat"/>
        </w:rPr>
        <w:t>,</w:t>
      </w:r>
      <w:r w:rsidRPr="004771F1">
        <w:rPr>
          <w:rFonts w:ascii="GHEA Grapalat" w:hAnsi="GHEA Grapalat"/>
        </w:rPr>
        <w:t xml:space="preserve"> immediately provide the invitation and a relevant statement of information </w:t>
      </w:r>
      <w:r>
        <w:rPr>
          <w:rFonts w:ascii="GHEA Grapalat" w:hAnsi="GHEA Grapalat"/>
        </w:rPr>
        <w:t xml:space="preserve">by </w:t>
      </w:r>
      <w:r w:rsidRPr="004771F1">
        <w:rPr>
          <w:rFonts w:ascii="GHEA Grapalat" w:hAnsi="GHEA Grapalat"/>
        </w:rPr>
        <w:t>indicati</w:t>
      </w:r>
      <w:r>
        <w:rPr>
          <w:rFonts w:ascii="GHEA Grapalat" w:hAnsi="GHEA Grapalat"/>
        </w:rPr>
        <w:t xml:space="preserve">ng </w:t>
      </w:r>
      <w:r w:rsidRPr="004771F1">
        <w:rPr>
          <w:rFonts w:ascii="GHEA Grapalat" w:hAnsi="GHEA Grapalat"/>
        </w:rPr>
        <w:t>the date and time of providing the invitation.</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Bagrevand 5, Yerevan, </w:t>
      </w:r>
      <w:r w:rsidRPr="00892C60">
        <w:rPr>
          <w:rFonts w:ascii="Times New Roman" w:hAnsi="Times New Roman"/>
          <w:color w:val="FF0000"/>
        </w:rPr>
        <w:t>N 207</w:t>
      </w:r>
      <w:r w:rsidR="00EB322C">
        <w:rPr>
          <w:rFonts w:ascii="Times New Roman" w:hAnsi="Times New Roman"/>
          <w:color w:val="FF0000"/>
        </w:rPr>
        <w:t>0</w:t>
      </w:r>
      <w:r w:rsidRPr="00892C60">
        <w:rPr>
          <w:rFonts w:ascii="Times New Roman" w:hAnsi="Times New Roman"/>
          <w:color w:val="FF0000"/>
        </w:rPr>
        <w:t xml:space="preserve"> room</w:t>
      </w:r>
      <w:r w:rsidR="00B3694E">
        <w:rPr>
          <w:rFonts w:ascii="Times New Roman" w:hAnsi="Times New Roman"/>
          <w:color w:val="FF0000"/>
        </w:rPr>
        <w:t>,</w:t>
      </w:r>
      <w:r w:rsidRPr="00892C60">
        <w:rPr>
          <w:rFonts w:ascii="Times New Roman" w:hAnsi="Times New Roman"/>
          <w:color w:val="FF0000"/>
        </w:rPr>
        <w:t xml:space="preserve"> to </w:t>
      </w:r>
      <w:r w:rsidR="00B3694E">
        <w:rPr>
          <w:rFonts w:ascii="Times New Roman" w:hAnsi="Times New Roman"/>
          <w:color w:val="FF0000"/>
        </w:rPr>
        <w:t>s</w:t>
      </w:r>
      <w:r w:rsidRPr="00892C60">
        <w:rPr>
          <w:rFonts w:ascii="Times New Roman" w:hAnsi="Times New Roman"/>
          <w:color w:val="FF0000"/>
        </w:rPr>
        <w:t xml:space="preserve">ecretary </w:t>
      </w:r>
      <w:r w:rsidR="00EB322C">
        <w:rPr>
          <w:rFonts w:ascii="Times New Roman" w:hAnsi="Times New Roman"/>
          <w:color w:val="FF0000"/>
        </w:rPr>
        <w:t>V</w:t>
      </w:r>
      <w:r w:rsidRPr="00892C60">
        <w:rPr>
          <w:rFonts w:ascii="Times New Roman" w:hAnsi="Times New Roman"/>
          <w:color w:val="FF0000"/>
        </w:rPr>
        <w:t xml:space="preserve">. </w:t>
      </w:r>
      <w:r w:rsidR="00EB322C">
        <w:rPr>
          <w:rFonts w:ascii="Times New Roman" w:hAnsi="Times New Roman"/>
          <w:color w:val="FF0000"/>
        </w:rPr>
        <w:t>Sahak</w:t>
      </w:r>
      <w:r w:rsidRPr="00892C60">
        <w:rPr>
          <w:rFonts w:ascii="Times New Roman" w:hAnsi="Times New Roman"/>
          <w:color w:val="FF0000"/>
        </w:rPr>
        <w:t xml:space="preserve">yan, tel. /010/ 29-43-53, E-mail </w:t>
      </w:r>
      <w:bookmarkStart w:id="0" w:name="_GoBack"/>
      <w:bookmarkEnd w:id="0"/>
      <w:r w:rsidR="00EB322C">
        <w:rPr>
          <w:rFonts w:ascii="Times New Roman" w:hAnsi="Times New Roman"/>
          <w:lang w:val="en-GB" w:eastAsia="en-GB"/>
        </w:rPr>
        <w:fldChar w:fldCharType="begin"/>
      </w:r>
      <w:r w:rsidR="00EB322C">
        <w:rPr>
          <w:rFonts w:ascii="Times New Roman" w:hAnsi="Times New Roman"/>
          <w:lang w:val="en-GB" w:eastAsia="en-GB"/>
        </w:rPr>
        <w:instrText xml:space="preserve"> HYPERLINK "mailto:</w:instrText>
      </w:r>
      <w:r w:rsidR="00EB322C" w:rsidRPr="00EB322C">
        <w:rPr>
          <w:rFonts w:ascii="Times New Roman" w:hAnsi="Times New Roman"/>
          <w:lang w:val="en-GB" w:eastAsia="en-GB"/>
        </w:rPr>
        <w:instrText>v.sahakyan@mil.am</w:instrText>
      </w:r>
      <w:r w:rsidR="00EB322C">
        <w:rPr>
          <w:rFonts w:ascii="Times New Roman" w:hAnsi="Times New Roman"/>
          <w:lang w:val="en-GB" w:eastAsia="en-GB"/>
        </w:rPr>
        <w:instrText xml:space="preserve">" </w:instrText>
      </w:r>
      <w:r w:rsidR="00EB322C">
        <w:rPr>
          <w:rFonts w:ascii="Times New Roman" w:hAnsi="Times New Roman"/>
          <w:lang w:val="en-GB" w:eastAsia="en-GB"/>
        </w:rPr>
        <w:fldChar w:fldCharType="separate"/>
      </w:r>
      <w:r w:rsidR="00EB322C" w:rsidRPr="00484C8B">
        <w:rPr>
          <w:rStyle w:val="Hyperlink"/>
          <w:rFonts w:ascii="Times New Roman" w:hAnsi="Times New Roman"/>
        </w:rPr>
        <w:t>v.sahakyan@mil.am</w:t>
      </w:r>
      <w:r w:rsidR="00EB322C">
        <w:rPr>
          <w:rFonts w:ascii="Times New Roman" w:hAnsi="Times New Roman"/>
          <w:lang w:val="en-GB" w:eastAsia="en-GB"/>
        </w:rPr>
        <w:fldChar w:fldCharType="end"/>
      </w:r>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EB322C">
        <w:rPr>
          <w:rStyle w:val="Heading6Char"/>
        </w:rPr>
        <w:t>19/83</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w:t>
      </w:r>
      <w:r w:rsidR="00EB322C">
        <w:rPr>
          <w:rStyle w:val="Heading6Char"/>
          <w:rFonts w:eastAsiaTheme="minorEastAsia"/>
        </w:rPr>
        <w:t>19/83</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0F04AD" w:rsidRPr="000F04AD">
        <w:rPr>
          <w:rStyle w:val="Heading6Char"/>
        </w:rPr>
        <w:t>HH PN NTAD-PPMAPDzB-</w:t>
      </w:r>
      <w:r w:rsidR="00EB322C">
        <w:rPr>
          <w:rStyle w:val="Heading6Char"/>
        </w:rPr>
        <w:t>19/83</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8"/>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A4" w:rsidRDefault="00D66FA4" w:rsidP="00F13B50">
      <w:pPr>
        <w:spacing w:after="0" w:line="240" w:lineRule="auto"/>
      </w:pPr>
      <w:r>
        <w:separator/>
      </w:r>
    </w:p>
  </w:endnote>
  <w:endnote w:type="continuationSeparator" w:id="0">
    <w:p w:rsidR="00D66FA4" w:rsidRDefault="00D66FA4"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rmenian">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3B15">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B322C">
          <w:rPr>
            <w:rFonts w:ascii="GHEA Grapalat" w:hAnsi="GHEA Grapalat"/>
            <w:noProof/>
            <w:sz w:val="24"/>
            <w:szCs w:val="24"/>
          </w:rPr>
          <w:t>4</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A4" w:rsidRDefault="00D66FA4" w:rsidP="00F13B50">
      <w:pPr>
        <w:spacing w:after="0" w:line="240" w:lineRule="auto"/>
      </w:pPr>
      <w:r>
        <w:separator/>
      </w:r>
    </w:p>
  </w:footnote>
  <w:footnote w:type="continuationSeparator" w:id="0">
    <w:p w:rsidR="00D66FA4" w:rsidRDefault="00D66FA4"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2770774"/>
    <w:multiLevelType w:val="hybridMultilevel"/>
    <w:tmpl w:val="0478B116"/>
    <w:lvl w:ilvl="0" w:tplc="93B6174C">
      <w:start w:val="1"/>
      <w:numFmt w:val="decimal"/>
      <w:lvlText w:val="%1."/>
      <w:lvlJc w:val="left"/>
      <w:pPr>
        <w:ind w:left="720" w:hanging="360"/>
      </w:pPr>
      <w:rPr>
        <w:rFonts w:ascii="GHEA Grapalat" w:hAnsi="GHEA Grapalat" w:hint="default"/>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F04AD"/>
    <w:rsid w:val="000F4FA7"/>
    <w:rsid w:val="001A6410"/>
    <w:rsid w:val="001B497F"/>
    <w:rsid w:val="00266BEF"/>
    <w:rsid w:val="00271EBD"/>
    <w:rsid w:val="0028773B"/>
    <w:rsid w:val="00293AC1"/>
    <w:rsid w:val="00294345"/>
    <w:rsid w:val="003B1BA0"/>
    <w:rsid w:val="00413FB8"/>
    <w:rsid w:val="004757BD"/>
    <w:rsid w:val="004C0DBD"/>
    <w:rsid w:val="004C345B"/>
    <w:rsid w:val="004F191F"/>
    <w:rsid w:val="00596606"/>
    <w:rsid w:val="005D26CC"/>
    <w:rsid w:val="00632C57"/>
    <w:rsid w:val="006808A5"/>
    <w:rsid w:val="006A585A"/>
    <w:rsid w:val="006E495D"/>
    <w:rsid w:val="00706682"/>
    <w:rsid w:val="00753098"/>
    <w:rsid w:val="007542B7"/>
    <w:rsid w:val="00817B06"/>
    <w:rsid w:val="00862A45"/>
    <w:rsid w:val="00892C60"/>
    <w:rsid w:val="008C7FAF"/>
    <w:rsid w:val="009417CB"/>
    <w:rsid w:val="00971992"/>
    <w:rsid w:val="009C0547"/>
    <w:rsid w:val="009E3753"/>
    <w:rsid w:val="00A327B6"/>
    <w:rsid w:val="00AA3B15"/>
    <w:rsid w:val="00AE1122"/>
    <w:rsid w:val="00AF4C97"/>
    <w:rsid w:val="00B15291"/>
    <w:rsid w:val="00B3694E"/>
    <w:rsid w:val="00B61F30"/>
    <w:rsid w:val="00BA441A"/>
    <w:rsid w:val="00C2176C"/>
    <w:rsid w:val="00C21A40"/>
    <w:rsid w:val="00CB2EC1"/>
    <w:rsid w:val="00CE5B3B"/>
    <w:rsid w:val="00D53656"/>
    <w:rsid w:val="00D66FA4"/>
    <w:rsid w:val="00DA6B0F"/>
    <w:rsid w:val="00DF6778"/>
    <w:rsid w:val="00EB322C"/>
    <w:rsid w:val="00EF7B11"/>
    <w:rsid w:val="00F118D7"/>
    <w:rsid w:val="00F1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uiPriority w:val="34"/>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1963</Words>
  <Characters>11192</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34</cp:revision>
  <dcterms:created xsi:type="dcterms:W3CDTF">2017-08-09T05:55:00Z</dcterms:created>
  <dcterms:modified xsi:type="dcterms:W3CDTF">2019-01-16T12:53:00Z</dcterms:modified>
</cp:coreProperties>
</file>